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D93D" w14:textId="77777777" w:rsidR="005219EF" w:rsidRDefault="005219EF" w:rsidP="005219EF">
      <w:pPr>
        <w:jc w:val="both"/>
      </w:pPr>
      <w:r w:rsidRPr="00372CB4">
        <w:rPr>
          <w:b/>
        </w:rPr>
        <w:t>Sevgili Mimarlık Bölümü Öğrencileri</w:t>
      </w:r>
      <w:r>
        <w:t>;</w:t>
      </w:r>
    </w:p>
    <w:p w14:paraId="5B1C8EAA" w14:textId="77777777" w:rsidR="00495639" w:rsidRDefault="00495639" w:rsidP="00495639">
      <w:pPr>
        <w:jc w:val="both"/>
      </w:pPr>
    </w:p>
    <w:p w14:paraId="3D5EE8F6" w14:textId="77777777" w:rsidR="00DF1692" w:rsidRDefault="00E76E9E" w:rsidP="00495639">
      <w:pPr>
        <w:jc w:val="both"/>
      </w:pPr>
      <w:r>
        <w:t xml:space="preserve">Öncelikle </w:t>
      </w:r>
      <w:r w:rsidR="007E5055">
        <w:t>hepimiz</w:t>
      </w:r>
      <w:r w:rsidR="00DF1692">
        <w:t>e 6 Şubat 2023 Pazarcık ve Elbistan Depremlerinde ülke olarak yaşadığımız kayıplar için geçmiş olsun.</w:t>
      </w:r>
    </w:p>
    <w:p w14:paraId="41E2F28F" w14:textId="7FDF8785" w:rsidR="00E76E9E" w:rsidRDefault="00E76E9E" w:rsidP="00495639">
      <w:pPr>
        <w:jc w:val="both"/>
      </w:pPr>
      <w:r>
        <w:t>20</w:t>
      </w:r>
      <w:r w:rsidR="009C32BE">
        <w:t>2</w:t>
      </w:r>
      <w:r w:rsidR="00DF1692">
        <w:t>2-23</w:t>
      </w:r>
      <w:r>
        <w:t xml:space="preserve"> Eğitim-Öğretim Yılı </w:t>
      </w:r>
      <w:r w:rsidR="0067035D">
        <w:t xml:space="preserve">Bahar </w:t>
      </w:r>
      <w:r>
        <w:t>Yarıyılının sağlıklı, mutlu ve başarılı geçme</w:t>
      </w:r>
      <w:r w:rsidR="007E5055">
        <w:t xml:space="preserve">sini </w:t>
      </w:r>
      <w:r>
        <w:t xml:space="preserve">dileriz. </w:t>
      </w:r>
    </w:p>
    <w:p w14:paraId="3FE81210" w14:textId="77777777" w:rsidR="00911B9C" w:rsidRDefault="00911B9C" w:rsidP="00911B9C">
      <w:pPr>
        <w:jc w:val="both"/>
      </w:pPr>
    </w:p>
    <w:p w14:paraId="1339A110" w14:textId="1DAC878F" w:rsidR="00DF1692" w:rsidRDefault="00911B9C" w:rsidP="00526E4D">
      <w:r w:rsidRPr="005D687F">
        <w:t>20</w:t>
      </w:r>
      <w:r>
        <w:t>2</w:t>
      </w:r>
      <w:r w:rsidR="00DF1692">
        <w:t>2-23</w:t>
      </w:r>
      <w:r>
        <w:t xml:space="preserve"> </w:t>
      </w:r>
      <w:r w:rsidRPr="005D687F">
        <w:t xml:space="preserve">Eğitim Öğretim Yılı </w:t>
      </w:r>
      <w:r w:rsidR="009C32BE">
        <w:t>Bahar</w:t>
      </w:r>
      <w:r w:rsidRPr="005D687F">
        <w:t xml:space="preserve"> Yarıyılı ders kayıt takvimi ve ders kayıtlarında uyulması gereken kurallar YTÜ Eğitim Öğretim Rektör Yardımcılığı ve Öğrenci İşleri Daire Başkanlığı tarafından düzenlenmiş ve</w:t>
      </w:r>
      <w:r w:rsidR="00DF1692">
        <w:t xml:space="preserve"> </w:t>
      </w:r>
      <w:hyperlink r:id="rId5" w:history="1">
        <w:r w:rsidR="00DF1692" w:rsidRPr="005E67CD">
          <w:rPr>
            <w:rStyle w:val="Kpr"/>
          </w:rPr>
          <w:t>https://ogi.yildiz.edu.tr/duyurular/2022-2023-E%C4%9Fitim-%C3%96%C4%9Fretim-Y%C4%B1l%C4%B1-Bahar-Yar%C4%B1y%C4%B1l%C4%B1-Ders-Kay%C4%B1tlar%C4%B1-hk./448</w:t>
        </w:r>
      </w:hyperlink>
    </w:p>
    <w:p w14:paraId="05F58662" w14:textId="5CDC8726" w:rsidR="00526E4D" w:rsidRDefault="00526E4D" w:rsidP="00526E4D">
      <w:r>
        <w:t xml:space="preserve"> </w:t>
      </w:r>
      <w:proofErr w:type="gramStart"/>
      <w:r>
        <w:t>a</w:t>
      </w:r>
      <w:r w:rsidR="00911B9C" w:rsidRPr="005D687F">
        <w:t>dresind</w:t>
      </w:r>
      <w:r>
        <w:t>e</w:t>
      </w:r>
      <w:proofErr w:type="gramEnd"/>
      <w:r>
        <w:t xml:space="preserve"> ilan edilmiştir.</w:t>
      </w:r>
      <w:r w:rsidR="001D4A30">
        <w:t xml:space="preserve"> </w:t>
      </w:r>
    </w:p>
    <w:p w14:paraId="7C7AEF8D" w14:textId="7B945E60" w:rsidR="00911B9C" w:rsidRPr="005D687F" w:rsidRDefault="00911B9C" w:rsidP="00526E4D">
      <w:r w:rsidRPr="005D687F">
        <w:t xml:space="preserve">Tüm süreç bu esaslar uyarınca yürütülecektir. </w:t>
      </w:r>
    </w:p>
    <w:p w14:paraId="43E89B1C" w14:textId="77777777" w:rsidR="005D687F" w:rsidRPr="005D687F" w:rsidRDefault="005D687F" w:rsidP="005D687F">
      <w:pPr>
        <w:jc w:val="both"/>
      </w:pPr>
    </w:p>
    <w:tbl>
      <w:tblPr>
        <w:tblStyle w:val="TabloKlavuzu"/>
        <w:tblW w:w="975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783"/>
      </w:tblGrid>
      <w:tr w:rsidR="005D687F" w14:paraId="3F35C534" w14:textId="77777777" w:rsidTr="00CF1D50">
        <w:trPr>
          <w:trHeight w:val="340"/>
        </w:trPr>
        <w:tc>
          <w:tcPr>
            <w:tcW w:w="3970" w:type="dxa"/>
          </w:tcPr>
          <w:p w14:paraId="67CC666B" w14:textId="77777777" w:rsidR="005D687F" w:rsidRPr="005D687F" w:rsidRDefault="005D687F" w:rsidP="00411929">
            <w:pPr>
              <w:jc w:val="both"/>
              <w:rPr>
                <w:b/>
              </w:rPr>
            </w:pPr>
            <w:r w:rsidRPr="005D687F">
              <w:rPr>
                <w:b/>
              </w:rPr>
              <w:t xml:space="preserve">Ders Kaydı Randevu Günü </w:t>
            </w:r>
          </w:p>
        </w:tc>
        <w:tc>
          <w:tcPr>
            <w:tcW w:w="5783" w:type="dxa"/>
          </w:tcPr>
          <w:p w14:paraId="2781F236" w14:textId="77777777" w:rsidR="005D687F" w:rsidRPr="005D687F" w:rsidRDefault="005D687F" w:rsidP="00411929">
            <w:pPr>
              <w:jc w:val="both"/>
              <w:rPr>
                <w:b/>
              </w:rPr>
            </w:pPr>
            <w:r w:rsidRPr="005D687F">
              <w:rPr>
                <w:b/>
              </w:rPr>
              <w:t>Sınıf/Yarıyıl</w:t>
            </w:r>
          </w:p>
        </w:tc>
      </w:tr>
      <w:tr w:rsidR="005D687F" w14:paraId="571EAFA0" w14:textId="77777777" w:rsidTr="00CF1D50">
        <w:trPr>
          <w:trHeight w:val="340"/>
        </w:trPr>
        <w:tc>
          <w:tcPr>
            <w:tcW w:w="3970" w:type="dxa"/>
          </w:tcPr>
          <w:p w14:paraId="0CDB2F97" w14:textId="4BB3111F" w:rsidR="005D687F" w:rsidRPr="003A37CC" w:rsidRDefault="00DF1692" w:rsidP="00411929">
            <w:pPr>
              <w:jc w:val="both"/>
              <w:rPr>
                <w:sz w:val="22"/>
                <w:szCs w:val="22"/>
              </w:rPr>
            </w:pPr>
            <w:r w:rsidRPr="003A37CC">
              <w:rPr>
                <w:sz w:val="22"/>
                <w:szCs w:val="22"/>
              </w:rPr>
              <w:t>20</w:t>
            </w:r>
            <w:r w:rsidR="0067035D" w:rsidRPr="003A37CC">
              <w:rPr>
                <w:sz w:val="22"/>
                <w:szCs w:val="22"/>
              </w:rPr>
              <w:t xml:space="preserve"> Şubat </w:t>
            </w:r>
            <w:r w:rsidR="001D4A30" w:rsidRPr="003A37CC">
              <w:rPr>
                <w:sz w:val="22"/>
                <w:szCs w:val="22"/>
              </w:rPr>
              <w:t>P</w:t>
            </w:r>
            <w:r w:rsidRPr="003A37CC">
              <w:rPr>
                <w:sz w:val="22"/>
                <w:szCs w:val="22"/>
              </w:rPr>
              <w:t>azartesi</w:t>
            </w:r>
            <w:r w:rsidR="001D4A30" w:rsidRPr="003A37CC">
              <w:rPr>
                <w:sz w:val="22"/>
                <w:szCs w:val="22"/>
              </w:rPr>
              <w:t xml:space="preserve"> </w:t>
            </w:r>
            <w:r w:rsidRPr="003A37CC">
              <w:rPr>
                <w:sz w:val="22"/>
                <w:szCs w:val="22"/>
              </w:rPr>
              <w:t xml:space="preserve">  </w:t>
            </w:r>
            <w:r w:rsidR="0067035D" w:rsidRPr="003A37CC">
              <w:rPr>
                <w:sz w:val="22"/>
                <w:szCs w:val="22"/>
              </w:rPr>
              <w:t>202</w:t>
            </w:r>
            <w:r w:rsidRPr="003A37CC">
              <w:rPr>
                <w:sz w:val="22"/>
                <w:szCs w:val="22"/>
              </w:rPr>
              <w:t>3</w:t>
            </w:r>
            <w:r w:rsidR="005D687F" w:rsidRPr="003A37CC">
              <w:rPr>
                <w:sz w:val="22"/>
                <w:szCs w:val="22"/>
              </w:rPr>
              <w:t xml:space="preserve">                 </w:t>
            </w:r>
          </w:p>
        </w:tc>
        <w:tc>
          <w:tcPr>
            <w:tcW w:w="5783" w:type="dxa"/>
          </w:tcPr>
          <w:p w14:paraId="2F93E0AA" w14:textId="21211A0F" w:rsidR="005D687F" w:rsidRPr="003A37CC" w:rsidRDefault="005D687F" w:rsidP="00411929">
            <w:pPr>
              <w:jc w:val="both"/>
              <w:rPr>
                <w:sz w:val="22"/>
                <w:szCs w:val="22"/>
              </w:rPr>
            </w:pPr>
            <w:r w:rsidRPr="003A37CC">
              <w:rPr>
                <w:sz w:val="22"/>
                <w:szCs w:val="22"/>
              </w:rPr>
              <w:t>4. sınıf öğrencileri</w:t>
            </w:r>
          </w:p>
        </w:tc>
      </w:tr>
      <w:tr w:rsidR="005D687F" w14:paraId="52FAE70D" w14:textId="77777777" w:rsidTr="00CF1D50">
        <w:trPr>
          <w:trHeight w:val="340"/>
        </w:trPr>
        <w:tc>
          <w:tcPr>
            <w:tcW w:w="3970" w:type="dxa"/>
          </w:tcPr>
          <w:p w14:paraId="4F446D1C" w14:textId="2A97B8FF" w:rsidR="005D687F" w:rsidRPr="003A37CC" w:rsidRDefault="00DF1692" w:rsidP="00411929">
            <w:pPr>
              <w:jc w:val="both"/>
              <w:rPr>
                <w:sz w:val="22"/>
                <w:szCs w:val="22"/>
              </w:rPr>
            </w:pPr>
            <w:r w:rsidRPr="003A37CC">
              <w:rPr>
                <w:sz w:val="22"/>
                <w:szCs w:val="22"/>
              </w:rPr>
              <w:t>2</w:t>
            </w:r>
            <w:r w:rsidRPr="003A37CC">
              <w:rPr>
                <w:sz w:val="22"/>
                <w:szCs w:val="22"/>
              </w:rPr>
              <w:t>1</w:t>
            </w:r>
            <w:r w:rsidRPr="003A37CC">
              <w:rPr>
                <w:sz w:val="22"/>
                <w:szCs w:val="22"/>
              </w:rPr>
              <w:t xml:space="preserve"> Şubat </w:t>
            </w:r>
            <w:r w:rsidRPr="003A37CC">
              <w:rPr>
                <w:sz w:val="22"/>
                <w:szCs w:val="22"/>
              </w:rPr>
              <w:t xml:space="preserve">Salı          </w:t>
            </w:r>
            <w:r w:rsidRPr="003A37CC">
              <w:rPr>
                <w:sz w:val="22"/>
                <w:szCs w:val="22"/>
              </w:rPr>
              <w:t xml:space="preserve"> </w:t>
            </w:r>
            <w:r w:rsidRPr="003A37CC">
              <w:rPr>
                <w:sz w:val="22"/>
                <w:szCs w:val="22"/>
              </w:rPr>
              <w:t xml:space="preserve">  2023</w:t>
            </w:r>
            <w:r w:rsidRPr="003A37CC">
              <w:rPr>
                <w:sz w:val="22"/>
                <w:szCs w:val="22"/>
              </w:rPr>
              <w:t xml:space="preserve">               </w:t>
            </w:r>
            <w:r w:rsidR="005D687F" w:rsidRPr="003A37CC">
              <w:rPr>
                <w:sz w:val="22"/>
                <w:szCs w:val="22"/>
              </w:rPr>
              <w:t xml:space="preserve">                </w:t>
            </w:r>
          </w:p>
        </w:tc>
        <w:tc>
          <w:tcPr>
            <w:tcW w:w="5783" w:type="dxa"/>
          </w:tcPr>
          <w:p w14:paraId="0A64AAD8" w14:textId="47FF80FF" w:rsidR="005D687F" w:rsidRPr="003A37CC" w:rsidRDefault="005D687F" w:rsidP="00411929">
            <w:pPr>
              <w:jc w:val="both"/>
              <w:rPr>
                <w:sz w:val="22"/>
                <w:szCs w:val="22"/>
              </w:rPr>
            </w:pPr>
            <w:r w:rsidRPr="003A37CC">
              <w:rPr>
                <w:sz w:val="22"/>
                <w:szCs w:val="22"/>
              </w:rPr>
              <w:t>3. sınıf öğrencileri</w:t>
            </w:r>
          </w:p>
        </w:tc>
      </w:tr>
      <w:tr w:rsidR="005D687F" w14:paraId="0BD83C5E" w14:textId="77777777" w:rsidTr="00CF1D50">
        <w:trPr>
          <w:trHeight w:val="340"/>
        </w:trPr>
        <w:tc>
          <w:tcPr>
            <w:tcW w:w="3970" w:type="dxa"/>
          </w:tcPr>
          <w:p w14:paraId="7E7EBB9B" w14:textId="48582949" w:rsidR="005D687F" w:rsidRPr="003A37CC" w:rsidRDefault="00DF1692" w:rsidP="00411929">
            <w:pPr>
              <w:jc w:val="both"/>
              <w:rPr>
                <w:sz w:val="22"/>
                <w:szCs w:val="22"/>
              </w:rPr>
            </w:pPr>
            <w:r w:rsidRPr="003A37CC">
              <w:rPr>
                <w:sz w:val="22"/>
                <w:szCs w:val="22"/>
              </w:rPr>
              <w:t>2</w:t>
            </w:r>
            <w:r w:rsidRPr="003A37CC">
              <w:rPr>
                <w:sz w:val="22"/>
                <w:szCs w:val="22"/>
              </w:rPr>
              <w:t>2</w:t>
            </w:r>
            <w:r w:rsidRPr="003A37CC">
              <w:rPr>
                <w:sz w:val="22"/>
                <w:szCs w:val="22"/>
              </w:rPr>
              <w:t xml:space="preserve"> Şubat </w:t>
            </w:r>
            <w:r w:rsidRPr="003A37CC">
              <w:rPr>
                <w:sz w:val="22"/>
                <w:szCs w:val="22"/>
              </w:rPr>
              <w:t xml:space="preserve">Çarşamba </w:t>
            </w:r>
            <w:r w:rsidRPr="003A37CC">
              <w:rPr>
                <w:sz w:val="22"/>
                <w:szCs w:val="22"/>
              </w:rPr>
              <w:t xml:space="preserve">2023                 </w:t>
            </w:r>
          </w:p>
        </w:tc>
        <w:tc>
          <w:tcPr>
            <w:tcW w:w="5783" w:type="dxa"/>
          </w:tcPr>
          <w:p w14:paraId="3C225308" w14:textId="072371F0" w:rsidR="005D687F" w:rsidRPr="003A37CC" w:rsidRDefault="005D687F" w:rsidP="00411929">
            <w:pPr>
              <w:jc w:val="both"/>
              <w:rPr>
                <w:sz w:val="22"/>
                <w:szCs w:val="22"/>
              </w:rPr>
            </w:pPr>
            <w:r w:rsidRPr="003A37CC">
              <w:rPr>
                <w:sz w:val="22"/>
                <w:szCs w:val="22"/>
              </w:rPr>
              <w:t>2. sınıf öğrencileri</w:t>
            </w:r>
          </w:p>
        </w:tc>
      </w:tr>
      <w:tr w:rsidR="005D687F" w14:paraId="0F887DA7" w14:textId="77777777" w:rsidTr="00CF1D50">
        <w:trPr>
          <w:trHeight w:val="340"/>
        </w:trPr>
        <w:tc>
          <w:tcPr>
            <w:tcW w:w="3970" w:type="dxa"/>
          </w:tcPr>
          <w:p w14:paraId="43F9A0AC" w14:textId="2FD96E34" w:rsidR="001D4A30" w:rsidRPr="003A37CC" w:rsidRDefault="001D4A30" w:rsidP="00411929">
            <w:pPr>
              <w:jc w:val="both"/>
              <w:rPr>
                <w:sz w:val="22"/>
                <w:szCs w:val="22"/>
              </w:rPr>
            </w:pPr>
            <w:r w:rsidRPr="003A37CC">
              <w:rPr>
                <w:sz w:val="22"/>
                <w:szCs w:val="22"/>
              </w:rPr>
              <w:t>2</w:t>
            </w:r>
            <w:r w:rsidR="00DF1692" w:rsidRPr="003A37CC">
              <w:rPr>
                <w:sz w:val="22"/>
                <w:szCs w:val="22"/>
              </w:rPr>
              <w:t>3</w:t>
            </w:r>
            <w:r w:rsidRPr="003A37CC">
              <w:rPr>
                <w:sz w:val="22"/>
                <w:szCs w:val="22"/>
              </w:rPr>
              <w:t xml:space="preserve"> Şubat</w:t>
            </w:r>
            <w:r w:rsidR="0067035D" w:rsidRPr="003A37CC">
              <w:rPr>
                <w:sz w:val="22"/>
                <w:szCs w:val="22"/>
              </w:rPr>
              <w:t xml:space="preserve"> </w:t>
            </w:r>
            <w:r w:rsidR="00DF1692" w:rsidRPr="003A37CC">
              <w:rPr>
                <w:sz w:val="22"/>
                <w:szCs w:val="22"/>
              </w:rPr>
              <w:t>Perşembe</w:t>
            </w:r>
            <w:r w:rsidRPr="003A37CC">
              <w:rPr>
                <w:sz w:val="22"/>
                <w:szCs w:val="22"/>
              </w:rPr>
              <w:t xml:space="preserve"> </w:t>
            </w:r>
            <w:r w:rsidR="0067035D" w:rsidRPr="003A37CC">
              <w:rPr>
                <w:sz w:val="22"/>
                <w:szCs w:val="22"/>
              </w:rPr>
              <w:t>202</w:t>
            </w:r>
            <w:r w:rsidR="00DF1692" w:rsidRPr="003A37CC">
              <w:rPr>
                <w:sz w:val="22"/>
                <w:szCs w:val="22"/>
              </w:rPr>
              <w:t>3</w:t>
            </w:r>
          </w:p>
          <w:p w14:paraId="01908931" w14:textId="380664CA" w:rsidR="005D687F" w:rsidRPr="003A37CC" w:rsidRDefault="001D4A30" w:rsidP="00411929">
            <w:pPr>
              <w:jc w:val="both"/>
              <w:rPr>
                <w:sz w:val="22"/>
                <w:szCs w:val="22"/>
              </w:rPr>
            </w:pPr>
            <w:r w:rsidRPr="003A37CC">
              <w:rPr>
                <w:sz w:val="22"/>
                <w:szCs w:val="22"/>
              </w:rPr>
              <w:t>2</w:t>
            </w:r>
            <w:r w:rsidR="00DF1692" w:rsidRPr="003A37CC">
              <w:rPr>
                <w:sz w:val="22"/>
                <w:szCs w:val="22"/>
              </w:rPr>
              <w:t>4</w:t>
            </w:r>
            <w:r w:rsidRPr="003A37CC">
              <w:rPr>
                <w:sz w:val="22"/>
                <w:szCs w:val="22"/>
              </w:rPr>
              <w:t xml:space="preserve"> Şubat </w:t>
            </w:r>
            <w:r w:rsidR="003A37CC" w:rsidRPr="003A37CC">
              <w:rPr>
                <w:sz w:val="22"/>
                <w:szCs w:val="22"/>
              </w:rPr>
              <w:t>Cuma</w:t>
            </w:r>
            <w:r w:rsidR="00DF1692" w:rsidRPr="003A37CC">
              <w:rPr>
                <w:sz w:val="22"/>
                <w:szCs w:val="22"/>
              </w:rPr>
              <w:t xml:space="preserve">  </w:t>
            </w:r>
            <w:r w:rsidRPr="003A37CC">
              <w:rPr>
                <w:sz w:val="22"/>
                <w:szCs w:val="22"/>
              </w:rPr>
              <w:t xml:space="preserve"> </w:t>
            </w:r>
            <w:r w:rsidR="003A37CC" w:rsidRPr="003A37CC">
              <w:rPr>
                <w:sz w:val="22"/>
                <w:szCs w:val="22"/>
              </w:rPr>
              <w:t xml:space="preserve">      </w:t>
            </w:r>
            <w:r w:rsidRPr="003A37CC">
              <w:rPr>
                <w:sz w:val="22"/>
                <w:szCs w:val="22"/>
              </w:rPr>
              <w:t>202</w:t>
            </w:r>
            <w:r w:rsidR="00DF1692" w:rsidRPr="003A37CC">
              <w:rPr>
                <w:sz w:val="22"/>
                <w:szCs w:val="22"/>
              </w:rPr>
              <w:t>3</w:t>
            </w:r>
            <w:r w:rsidR="005D687F" w:rsidRPr="003A37CC">
              <w:rPr>
                <w:sz w:val="22"/>
                <w:szCs w:val="22"/>
              </w:rPr>
              <w:t xml:space="preserve">                </w:t>
            </w:r>
          </w:p>
        </w:tc>
        <w:tc>
          <w:tcPr>
            <w:tcW w:w="5783" w:type="dxa"/>
          </w:tcPr>
          <w:p w14:paraId="42D38572" w14:textId="5478FF21" w:rsidR="001D4A30" w:rsidRPr="003A37CC" w:rsidRDefault="001D4A30" w:rsidP="005D687F">
            <w:pPr>
              <w:jc w:val="both"/>
              <w:rPr>
                <w:sz w:val="22"/>
                <w:szCs w:val="22"/>
              </w:rPr>
            </w:pPr>
            <w:r w:rsidRPr="003A37CC">
              <w:rPr>
                <w:sz w:val="22"/>
                <w:szCs w:val="22"/>
              </w:rPr>
              <w:t xml:space="preserve">1. sınıf öğrencileri </w:t>
            </w:r>
          </w:p>
          <w:p w14:paraId="20EBC244" w14:textId="25E0F995" w:rsidR="005D687F" w:rsidRPr="003A37CC" w:rsidRDefault="005D687F" w:rsidP="005D687F">
            <w:pPr>
              <w:jc w:val="both"/>
              <w:rPr>
                <w:sz w:val="22"/>
                <w:szCs w:val="22"/>
              </w:rPr>
            </w:pPr>
            <w:r w:rsidRPr="003A37CC">
              <w:rPr>
                <w:sz w:val="22"/>
                <w:szCs w:val="22"/>
              </w:rPr>
              <w:t xml:space="preserve">Bağımsız Ders Kaydı </w:t>
            </w:r>
          </w:p>
        </w:tc>
      </w:tr>
      <w:tr w:rsidR="005D687F" w14:paraId="15586246" w14:textId="77777777" w:rsidTr="00CF1D50">
        <w:trPr>
          <w:trHeight w:val="340"/>
        </w:trPr>
        <w:tc>
          <w:tcPr>
            <w:tcW w:w="3970" w:type="dxa"/>
          </w:tcPr>
          <w:p w14:paraId="41741437" w14:textId="2EFEBCBA" w:rsidR="005D687F" w:rsidRPr="003A37CC" w:rsidRDefault="001D4A30" w:rsidP="00411929">
            <w:pPr>
              <w:jc w:val="both"/>
              <w:rPr>
                <w:sz w:val="22"/>
                <w:szCs w:val="22"/>
              </w:rPr>
            </w:pPr>
            <w:r w:rsidRPr="003A37CC">
              <w:rPr>
                <w:sz w:val="22"/>
                <w:szCs w:val="22"/>
              </w:rPr>
              <w:t>2</w:t>
            </w:r>
            <w:r w:rsidR="00DF1692" w:rsidRPr="003A37CC">
              <w:rPr>
                <w:sz w:val="22"/>
                <w:szCs w:val="22"/>
              </w:rPr>
              <w:t>7</w:t>
            </w:r>
            <w:r w:rsidRPr="003A37CC">
              <w:rPr>
                <w:sz w:val="22"/>
                <w:szCs w:val="22"/>
              </w:rPr>
              <w:t xml:space="preserve"> Şubat</w:t>
            </w:r>
            <w:r w:rsidR="0067035D" w:rsidRPr="003A37CC">
              <w:rPr>
                <w:sz w:val="22"/>
                <w:szCs w:val="22"/>
              </w:rPr>
              <w:t xml:space="preserve"> </w:t>
            </w:r>
            <w:r w:rsidRPr="003A37CC">
              <w:rPr>
                <w:sz w:val="22"/>
                <w:szCs w:val="22"/>
              </w:rPr>
              <w:t>P</w:t>
            </w:r>
            <w:r w:rsidR="003A37CC" w:rsidRPr="003A37CC">
              <w:rPr>
                <w:sz w:val="22"/>
                <w:szCs w:val="22"/>
              </w:rPr>
              <w:t>azartesi</w:t>
            </w:r>
            <w:r w:rsidRPr="003A37CC">
              <w:rPr>
                <w:sz w:val="22"/>
                <w:szCs w:val="22"/>
              </w:rPr>
              <w:t xml:space="preserve"> </w:t>
            </w:r>
            <w:r w:rsidR="003A37CC" w:rsidRPr="003A37CC">
              <w:rPr>
                <w:sz w:val="22"/>
                <w:szCs w:val="22"/>
              </w:rPr>
              <w:t xml:space="preserve">  </w:t>
            </w:r>
            <w:r w:rsidR="0067035D" w:rsidRPr="003A37CC">
              <w:rPr>
                <w:sz w:val="22"/>
                <w:szCs w:val="22"/>
              </w:rPr>
              <w:t>202</w:t>
            </w:r>
            <w:r w:rsidR="003A37CC" w:rsidRPr="003A37CC">
              <w:rPr>
                <w:sz w:val="22"/>
                <w:szCs w:val="22"/>
              </w:rPr>
              <w:t>3</w:t>
            </w:r>
          </w:p>
        </w:tc>
        <w:tc>
          <w:tcPr>
            <w:tcW w:w="5783" w:type="dxa"/>
          </w:tcPr>
          <w:p w14:paraId="1D38566D" w14:textId="1743E7A9" w:rsidR="005D687F" w:rsidRPr="003A37CC" w:rsidRDefault="005D687F" w:rsidP="00411929">
            <w:pPr>
              <w:jc w:val="both"/>
              <w:rPr>
                <w:sz w:val="22"/>
                <w:szCs w:val="22"/>
              </w:rPr>
            </w:pPr>
            <w:r w:rsidRPr="003A37CC">
              <w:rPr>
                <w:sz w:val="22"/>
                <w:szCs w:val="22"/>
              </w:rPr>
              <w:t>Kapanan Derslerin Tespiti ve İlan Edilme</w:t>
            </w:r>
            <w:r w:rsidR="001D4A30" w:rsidRPr="003A37CC">
              <w:rPr>
                <w:sz w:val="22"/>
                <w:szCs w:val="22"/>
              </w:rPr>
              <w:t>si/ Kuşak derslerin dağıtılması</w:t>
            </w:r>
          </w:p>
        </w:tc>
      </w:tr>
      <w:tr w:rsidR="005D687F" w14:paraId="5260CF8A" w14:textId="77777777" w:rsidTr="00CF1D50">
        <w:trPr>
          <w:trHeight w:val="340"/>
        </w:trPr>
        <w:tc>
          <w:tcPr>
            <w:tcW w:w="3970" w:type="dxa"/>
          </w:tcPr>
          <w:p w14:paraId="49756044" w14:textId="722817C4" w:rsidR="005D687F" w:rsidRPr="003A37CC" w:rsidRDefault="001D4A30" w:rsidP="005D687F">
            <w:pPr>
              <w:jc w:val="both"/>
              <w:rPr>
                <w:sz w:val="22"/>
                <w:szCs w:val="22"/>
              </w:rPr>
            </w:pPr>
            <w:r w:rsidRPr="003A37CC">
              <w:rPr>
                <w:sz w:val="22"/>
                <w:szCs w:val="22"/>
              </w:rPr>
              <w:t>2</w:t>
            </w:r>
            <w:r w:rsidR="003A37CC" w:rsidRPr="003A37CC">
              <w:rPr>
                <w:sz w:val="22"/>
                <w:szCs w:val="22"/>
              </w:rPr>
              <w:t>8</w:t>
            </w:r>
            <w:r w:rsidRPr="003A37CC">
              <w:rPr>
                <w:sz w:val="22"/>
                <w:szCs w:val="22"/>
              </w:rPr>
              <w:t xml:space="preserve"> Şubat </w:t>
            </w:r>
            <w:r w:rsidR="003A37CC" w:rsidRPr="003A37CC">
              <w:rPr>
                <w:sz w:val="22"/>
                <w:szCs w:val="22"/>
              </w:rPr>
              <w:t>Salı</w:t>
            </w:r>
            <w:r w:rsidRPr="003A37CC">
              <w:rPr>
                <w:sz w:val="22"/>
                <w:szCs w:val="22"/>
              </w:rPr>
              <w:t xml:space="preserve"> </w:t>
            </w:r>
            <w:r w:rsidR="0067035D" w:rsidRPr="003A37CC">
              <w:rPr>
                <w:sz w:val="22"/>
                <w:szCs w:val="22"/>
              </w:rPr>
              <w:t>202</w:t>
            </w:r>
            <w:r w:rsidR="003A37CC" w:rsidRPr="003A37CC">
              <w:rPr>
                <w:sz w:val="22"/>
                <w:szCs w:val="22"/>
              </w:rPr>
              <w:t>3</w:t>
            </w:r>
            <w:r w:rsidR="0067035D" w:rsidRPr="003A37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3" w:type="dxa"/>
          </w:tcPr>
          <w:p w14:paraId="36FAE646" w14:textId="752DDB72" w:rsidR="005D687F" w:rsidRPr="003A37CC" w:rsidRDefault="005D687F" w:rsidP="00411929">
            <w:pPr>
              <w:jc w:val="both"/>
              <w:rPr>
                <w:sz w:val="22"/>
                <w:szCs w:val="22"/>
              </w:rPr>
            </w:pPr>
            <w:r w:rsidRPr="003A37CC">
              <w:rPr>
                <w:sz w:val="22"/>
                <w:szCs w:val="22"/>
              </w:rPr>
              <w:t>Sadece Ders Ekleme</w:t>
            </w:r>
          </w:p>
        </w:tc>
      </w:tr>
    </w:tbl>
    <w:p w14:paraId="5D195377" w14:textId="77777777" w:rsidR="00CF1D50" w:rsidRDefault="00CF1D50" w:rsidP="001E7FD2">
      <w:pPr>
        <w:jc w:val="both"/>
      </w:pPr>
    </w:p>
    <w:p w14:paraId="2026D85C" w14:textId="1D4BE525" w:rsidR="00E67376" w:rsidRPr="003A37CC" w:rsidRDefault="00542246" w:rsidP="00E67376">
      <w:pPr>
        <w:jc w:val="both"/>
        <w:rPr>
          <w:b/>
          <w:sz w:val="22"/>
          <w:szCs w:val="22"/>
        </w:rPr>
      </w:pPr>
      <w:r w:rsidRPr="003A37CC">
        <w:rPr>
          <w:sz w:val="22"/>
          <w:szCs w:val="22"/>
        </w:rPr>
        <w:t xml:space="preserve">YTÜ Ders Kayıt ve Seçim İşlemi Esasları Madde 8 uyarınca </w:t>
      </w:r>
      <w:r w:rsidR="000756F5" w:rsidRPr="003A37CC">
        <w:rPr>
          <w:sz w:val="22"/>
          <w:szCs w:val="22"/>
        </w:rPr>
        <w:t>202</w:t>
      </w:r>
      <w:r w:rsidR="00DF1692" w:rsidRPr="003A37CC">
        <w:rPr>
          <w:sz w:val="22"/>
          <w:szCs w:val="22"/>
        </w:rPr>
        <w:t>2-23</w:t>
      </w:r>
      <w:r w:rsidR="000756F5" w:rsidRPr="003A37CC">
        <w:rPr>
          <w:sz w:val="22"/>
          <w:szCs w:val="22"/>
        </w:rPr>
        <w:t xml:space="preserve"> Eğitim Öğretim Yılı </w:t>
      </w:r>
      <w:r w:rsidR="00526E4D" w:rsidRPr="003A37CC">
        <w:rPr>
          <w:sz w:val="22"/>
          <w:szCs w:val="22"/>
        </w:rPr>
        <w:t>Bahar</w:t>
      </w:r>
      <w:r w:rsidR="000756F5" w:rsidRPr="003A37CC">
        <w:rPr>
          <w:sz w:val="22"/>
          <w:szCs w:val="22"/>
        </w:rPr>
        <w:t xml:space="preserve"> Yarıyılı Haftalık Ders Programı’nda </w:t>
      </w:r>
      <w:r w:rsidR="00A27645" w:rsidRPr="003A37CC">
        <w:rPr>
          <w:sz w:val="22"/>
          <w:szCs w:val="22"/>
        </w:rPr>
        <w:t>z</w:t>
      </w:r>
      <w:r w:rsidR="000756F5" w:rsidRPr="003A37CC">
        <w:rPr>
          <w:sz w:val="22"/>
          <w:szCs w:val="22"/>
        </w:rPr>
        <w:t>orunlu dersler</w:t>
      </w:r>
      <w:r w:rsidR="00A27645" w:rsidRPr="003A37CC">
        <w:rPr>
          <w:sz w:val="22"/>
          <w:szCs w:val="22"/>
        </w:rPr>
        <w:t>in grupları</w:t>
      </w:r>
      <w:r w:rsidR="0067035D" w:rsidRPr="003A37CC">
        <w:rPr>
          <w:sz w:val="22"/>
          <w:szCs w:val="22"/>
        </w:rPr>
        <w:t xml:space="preserve">nın paralel olarak açılmasına özen gösterilmiştir. </w:t>
      </w:r>
      <w:r w:rsidR="001E7FD2" w:rsidRPr="003A37CC">
        <w:rPr>
          <w:b/>
          <w:sz w:val="22"/>
          <w:szCs w:val="22"/>
        </w:rPr>
        <w:t xml:space="preserve">Zorunlu derslerin kontenjanları, Bologna </w:t>
      </w:r>
      <w:r w:rsidR="00A27645" w:rsidRPr="003A37CC">
        <w:rPr>
          <w:b/>
          <w:sz w:val="22"/>
          <w:szCs w:val="22"/>
        </w:rPr>
        <w:t xml:space="preserve">Ders </w:t>
      </w:r>
      <w:r w:rsidR="001E7FD2" w:rsidRPr="003A37CC">
        <w:rPr>
          <w:b/>
          <w:sz w:val="22"/>
          <w:szCs w:val="22"/>
        </w:rPr>
        <w:t>koordinatörüne tanımlı olan öğretim üyesinin grubunda açık olacak</w:t>
      </w:r>
      <w:r w:rsidR="00E67376" w:rsidRPr="003A37CC">
        <w:rPr>
          <w:b/>
          <w:sz w:val="22"/>
          <w:szCs w:val="22"/>
        </w:rPr>
        <w:t>tır</w:t>
      </w:r>
      <w:r w:rsidR="00301F44" w:rsidRPr="003A37CC">
        <w:rPr>
          <w:b/>
          <w:sz w:val="22"/>
          <w:szCs w:val="22"/>
        </w:rPr>
        <w:t xml:space="preserve">. Bu nedenle 2., 3. </w:t>
      </w:r>
      <w:r w:rsidR="000A3B31" w:rsidRPr="003A37CC">
        <w:rPr>
          <w:b/>
          <w:sz w:val="22"/>
          <w:szCs w:val="22"/>
        </w:rPr>
        <w:t>ve</w:t>
      </w:r>
      <w:r w:rsidR="00301F44" w:rsidRPr="003A37CC">
        <w:rPr>
          <w:b/>
          <w:sz w:val="22"/>
          <w:szCs w:val="22"/>
        </w:rPr>
        <w:t xml:space="preserve"> 4. Sınıf öğrencileri zorunlu derslerini bu gruplardan seçecek, diğer gruplar için kontenjan artırımı talebinde bulunmayacaklardır.  </w:t>
      </w:r>
      <w:r w:rsidR="00301F44" w:rsidRPr="003A37CC">
        <w:rPr>
          <w:sz w:val="22"/>
          <w:szCs w:val="22"/>
        </w:rPr>
        <w:t>K</w:t>
      </w:r>
      <w:r w:rsidR="001E7FD2" w:rsidRPr="003A37CC">
        <w:rPr>
          <w:sz w:val="22"/>
          <w:szCs w:val="22"/>
        </w:rPr>
        <w:t xml:space="preserve">ayıtların bitmesi ile YTÜ Ders Kayıt </w:t>
      </w:r>
      <w:r w:rsidR="0052717A" w:rsidRPr="003A37CC">
        <w:rPr>
          <w:sz w:val="22"/>
          <w:szCs w:val="22"/>
        </w:rPr>
        <w:t>v</w:t>
      </w:r>
      <w:r w:rsidR="001E7FD2" w:rsidRPr="003A37CC">
        <w:rPr>
          <w:sz w:val="22"/>
          <w:szCs w:val="22"/>
        </w:rPr>
        <w:t>e Seçim İşlemi Esasları Madde 8 uyarınca toplam öğrenci sayısı</w:t>
      </w:r>
      <w:r w:rsidR="00A838A9" w:rsidRPr="003A37CC">
        <w:rPr>
          <w:sz w:val="22"/>
          <w:szCs w:val="22"/>
        </w:rPr>
        <w:t xml:space="preserve"> </w:t>
      </w:r>
      <w:r w:rsidR="001E7FD2" w:rsidRPr="003A37CC">
        <w:rPr>
          <w:sz w:val="22"/>
          <w:szCs w:val="22"/>
        </w:rPr>
        <w:t xml:space="preserve">eşit olacak </w:t>
      </w:r>
      <w:r w:rsidR="00A838A9" w:rsidRPr="003A37CC">
        <w:rPr>
          <w:sz w:val="22"/>
          <w:szCs w:val="22"/>
        </w:rPr>
        <w:t>biçimde</w:t>
      </w:r>
      <w:r w:rsidR="001E7FD2" w:rsidRPr="003A37CC">
        <w:rPr>
          <w:sz w:val="22"/>
          <w:szCs w:val="22"/>
        </w:rPr>
        <w:t xml:space="preserve"> </w:t>
      </w:r>
      <w:r w:rsidR="00DF1692" w:rsidRPr="003A37CC">
        <w:rPr>
          <w:sz w:val="22"/>
          <w:szCs w:val="22"/>
        </w:rPr>
        <w:t>OBS</w:t>
      </w:r>
      <w:r w:rsidR="00301F44" w:rsidRPr="003A37CC">
        <w:rPr>
          <w:sz w:val="22"/>
          <w:szCs w:val="22"/>
        </w:rPr>
        <w:t xml:space="preserve"> </w:t>
      </w:r>
      <w:r w:rsidR="001E7FD2" w:rsidRPr="003A37CC">
        <w:rPr>
          <w:sz w:val="22"/>
          <w:szCs w:val="22"/>
        </w:rPr>
        <w:t xml:space="preserve">üzerinden rastgele </w:t>
      </w:r>
      <w:r w:rsidR="00301F44" w:rsidRPr="003A37CC">
        <w:rPr>
          <w:sz w:val="22"/>
          <w:szCs w:val="22"/>
        </w:rPr>
        <w:t xml:space="preserve">diğer </w:t>
      </w:r>
      <w:r w:rsidR="001E7FD2" w:rsidRPr="003A37CC">
        <w:rPr>
          <w:sz w:val="22"/>
          <w:szCs w:val="22"/>
        </w:rPr>
        <w:t xml:space="preserve">gruplara </w:t>
      </w:r>
      <w:r w:rsidR="00A838A9" w:rsidRPr="003A37CC">
        <w:rPr>
          <w:sz w:val="22"/>
          <w:szCs w:val="22"/>
        </w:rPr>
        <w:t xml:space="preserve">öğrenciler </w:t>
      </w:r>
      <w:r w:rsidR="00301F44" w:rsidRPr="003A37CC">
        <w:rPr>
          <w:sz w:val="22"/>
          <w:szCs w:val="22"/>
        </w:rPr>
        <w:t>aktarılacaktır</w:t>
      </w:r>
      <w:r w:rsidR="001E7FD2" w:rsidRPr="003A37CC">
        <w:rPr>
          <w:sz w:val="22"/>
          <w:szCs w:val="22"/>
        </w:rPr>
        <w:t>.</w:t>
      </w:r>
      <w:r w:rsidR="00A575EC" w:rsidRPr="003A37CC">
        <w:rPr>
          <w:sz w:val="22"/>
          <w:szCs w:val="22"/>
        </w:rPr>
        <w:t xml:space="preserve"> </w:t>
      </w:r>
    </w:p>
    <w:p w14:paraId="2391EBC4" w14:textId="77777777" w:rsidR="00526E4D" w:rsidRPr="003A37CC" w:rsidRDefault="00526E4D" w:rsidP="00E67376">
      <w:pPr>
        <w:jc w:val="both"/>
        <w:rPr>
          <w:b/>
          <w:sz w:val="22"/>
          <w:szCs w:val="22"/>
        </w:rPr>
      </w:pPr>
    </w:p>
    <w:p w14:paraId="25E2AC57" w14:textId="2DD51E22" w:rsidR="00495639" w:rsidRPr="003A37CC" w:rsidRDefault="00495639" w:rsidP="00495639">
      <w:pPr>
        <w:jc w:val="both"/>
        <w:rPr>
          <w:sz w:val="22"/>
          <w:szCs w:val="22"/>
        </w:rPr>
      </w:pPr>
      <w:r w:rsidRPr="003A37CC">
        <w:rPr>
          <w:sz w:val="22"/>
          <w:szCs w:val="22"/>
        </w:rPr>
        <w:t>Ders kayıt işlemleri sırasında sorun</w:t>
      </w:r>
      <w:r w:rsidR="005D687F" w:rsidRPr="003A37CC">
        <w:rPr>
          <w:sz w:val="22"/>
          <w:szCs w:val="22"/>
        </w:rPr>
        <w:t xml:space="preserve"> yaşamınız durumunda</w:t>
      </w:r>
      <w:r w:rsidRPr="003A37CC">
        <w:rPr>
          <w:b/>
          <w:sz w:val="22"/>
          <w:szCs w:val="22"/>
        </w:rPr>
        <w:t>; aşağıdaki talep çizelgesini kullanarak e-posta aracılığı</w:t>
      </w:r>
      <w:r w:rsidRPr="003A37CC">
        <w:rPr>
          <w:sz w:val="22"/>
          <w:szCs w:val="22"/>
        </w:rPr>
        <w:t xml:space="preserve"> ile</w:t>
      </w:r>
    </w:p>
    <w:p w14:paraId="1697AA4C" w14:textId="6E7C2EFF" w:rsidR="00FA365F" w:rsidRPr="003A37CC" w:rsidRDefault="00495639" w:rsidP="00495639">
      <w:pPr>
        <w:pStyle w:val="ListeParagraf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A37CC">
        <w:rPr>
          <w:b/>
          <w:sz w:val="22"/>
          <w:szCs w:val="22"/>
        </w:rPr>
        <w:t>Mimarlık Bölüm Başkanlığı</w:t>
      </w:r>
      <w:r w:rsidR="0067035D" w:rsidRPr="003A37CC">
        <w:rPr>
          <w:b/>
          <w:sz w:val="22"/>
          <w:szCs w:val="22"/>
        </w:rPr>
        <w:t xml:space="preserve">’nın lisans kayıtları için özel mail </w:t>
      </w:r>
      <w:proofErr w:type="gramStart"/>
      <w:r w:rsidR="0067035D" w:rsidRPr="003A37CC">
        <w:rPr>
          <w:b/>
          <w:sz w:val="22"/>
          <w:szCs w:val="22"/>
        </w:rPr>
        <w:t xml:space="preserve">adresine </w:t>
      </w:r>
      <w:r w:rsidRPr="003A37CC">
        <w:rPr>
          <w:b/>
          <w:sz w:val="22"/>
          <w:szCs w:val="22"/>
        </w:rPr>
        <w:t xml:space="preserve"> (</w:t>
      </w:r>
      <w:proofErr w:type="gramEnd"/>
      <w:r w:rsidR="000554DE" w:rsidRPr="003A37CC">
        <w:rPr>
          <w:sz w:val="22"/>
          <w:szCs w:val="22"/>
        </w:rPr>
        <w:fldChar w:fldCharType="begin"/>
      </w:r>
      <w:r w:rsidR="000554DE" w:rsidRPr="003A37CC">
        <w:rPr>
          <w:sz w:val="22"/>
          <w:szCs w:val="22"/>
        </w:rPr>
        <w:instrText xml:space="preserve"> HYPERLINK "mailto:ytumimlisanskayit@gmail.com" </w:instrText>
      </w:r>
      <w:r w:rsidR="000554DE" w:rsidRPr="003A37CC">
        <w:rPr>
          <w:sz w:val="22"/>
          <w:szCs w:val="22"/>
        </w:rPr>
      </w:r>
      <w:r w:rsidR="000554DE" w:rsidRPr="003A37CC">
        <w:rPr>
          <w:sz w:val="22"/>
          <w:szCs w:val="22"/>
        </w:rPr>
        <w:fldChar w:fldCharType="separate"/>
      </w:r>
      <w:r w:rsidR="0067035D" w:rsidRPr="003A37CC">
        <w:rPr>
          <w:rStyle w:val="Kpr"/>
          <w:b/>
          <w:sz w:val="22"/>
          <w:szCs w:val="22"/>
        </w:rPr>
        <w:t>ytumimlisanskayit@gmail.com</w:t>
      </w:r>
      <w:r w:rsidR="000554DE" w:rsidRPr="003A37CC">
        <w:rPr>
          <w:rStyle w:val="Kpr"/>
          <w:b/>
          <w:sz w:val="22"/>
          <w:szCs w:val="22"/>
        </w:rPr>
        <w:fldChar w:fldCharType="end"/>
      </w:r>
      <w:r w:rsidRPr="003A37CC">
        <w:rPr>
          <w:b/>
          <w:sz w:val="22"/>
          <w:szCs w:val="22"/>
        </w:rPr>
        <w:t>),</w:t>
      </w:r>
      <w:r w:rsidR="0067035D" w:rsidRPr="003A37CC">
        <w:rPr>
          <w:b/>
          <w:sz w:val="22"/>
          <w:szCs w:val="22"/>
        </w:rPr>
        <w:t xml:space="preserve"> </w:t>
      </w:r>
      <w:r w:rsidRPr="003A37CC">
        <w:rPr>
          <w:sz w:val="22"/>
          <w:szCs w:val="22"/>
        </w:rPr>
        <w:t>iletmeniz gerekmektedir.</w:t>
      </w:r>
    </w:p>
    <w:p w14:paraId="2D23CE6B" w14:textId="475AFEE5" w:rsidR="0067035D" w:rsidRPr="003A37CC" w:rsidRDefault="0067035D" w:rsidP="0067035D">
      <w:pPr>
        <w:ind w:left="360"/>
        <w:jc w:val="both"/>
        <w:rPr>
          <w:b/>
          <w:sz w:val="22"/>
          <w:szCs w:val="22"/>
        </w:rPr>
      </w:pPr>
      <w:r w:rsidRPr="003A37CC">
        <w:rPr>
          <w:b/>
          <w:sz w:val="22"/>
          <w:szCs w:val="22"/>
        </w:rPr>
        <w:t>Kayıt Sorumluları:</w:t>
      </w:r>
    </w:p>
    <w:p w14:paraId="08F1627F" w14:textId="4A2C3892" w:rsidR="0067035D" w:rsidRPr="003A37CC" w:rsidRDefault="0067035D" w:rsidP="0067035D">
      <w:pPr>
        <w:ind w:left="360"/>
        <w:jc w:val="both"/>
        <w:rPr>
          <w:b/>
          <w:sz w:val="22"/>
          <w:szCs w:val="22"/>
        </w:rPr>
      </w:pPr>
      <w:proofErr w:type="spellStart"/>
      <w:proofErr w:type="gramStart"/>
      <w:r w:rsidRPr="003A37CC">
        <w:rPr>
          <w:b/>
          <w:sz w:val="22"/>
          <w:szCs w:val="22"/>
        </w:rPr>
        <w:t>Doç.Dr.Senem</w:t>
      </w:r>
      <w:proofErr w:type="spellEnd"/>
      <w:proofErr w:type="gramEnd"/>
      <w:r w:rsidRPr="003A37CC">
        <w:rPr>
          <w:b/>
          <w:sz w:val="22"/>
          <w:szCs w:val="22"/>
        </w:rPr>
        <w:t xml:space="preserve"> Kaymaz, </w:t>
      </w:r>
      <w:proofErr w:type="spellStart"/>
      <w:r w:rsidRPr="003A37CC">
        <w:rPr>
          <w:b/>
          <w:sz w:val="22"/>
          <w:szCs w:val="22"/>
        </w:rPr>
        <w:t>Doç.Dr</w:t>
      </w:r>
      <w:proofErr w:type="spellEnd"/>
      <w:r w:rsidRPr="003A37CC">
        <w:rPr>
          <w:b/>
          <w:sz w:val="22"/>
          <w:szCs w:val="22"/>
        </w:rPr>
        <w:t>. Tuğçe Ercan (Bölüm Başkan Yardımcıları-koordinatörler)</w:t>
      </w:r>
    </w:p>
    <w:p w14:paraId="6DA24FEB" w14:textId="31B02F0C" w:rsidR="0067035D" w:rsidRPr="003A37CC" w:rsidRDefault="0067035D" w:rsidP="0067035D">
      <w:pPr>
        <w:ind w:left="360"/>
        <w:jc w:val="both"/>
        <w:rPr>
          <w:b/>
          <w:sz w:val="22"/>
          <w:szCs w:val="22"/>
        </w:rPr>
      </w:pPr>
      <w:proofErr w:type="spellStart"/>
      <w:r w:rsidRPr="003A37CC">
        <w:rPr>
          <w:b/>
          <w:sz w:val="22"/>
          <w:szCs w:val="22"/>
        </w:rPr>
        <w:t>Arş.Gör</w:t>
      </w:r>
      <w:proofErr w:type="spellEnd"/>
      <w:r w:rsidR="00DF1692" w:rsidRPr="003A37CC">
        <w:rPr>
          <w:b/>
          <w:sz w:val="22"/>
          <w:szCs w:val="22"/>
        </w:rPr>
        <w:t xml:space="preserve">. </w:t>
      </w:r>
      <w:r w:rsidR="003A37CC">
        <w:rPr>
          <w:b/>
          <w:sz w:val="22"/>
          <w:szCs w:val="22"/>
        </w:rPr>
        <w:t>Fatma Zoroğlu</w:t>
      </w:r>
      <w:r w:rsidRPr="003A37CC">
        <w:rPr>
          <w:b/>
          <w:sz w:val="22"/>
          <w:szCs w:val="22"/>
        </w:rPr>
        <w:t xml:space="preserve">, </w:t>
      </w:r>
      <w:proofErr w:type="spellStart"/>
      <w:r w:rsidR="00DF1692" w:rsidRPr="003A37CC">
        <w:rPr>
          <w:b/>
          <w:sz w:val="22"/>
          <w:szCs w:val="22"/>
        </w:rPr>
        <w:t>Arş.Gör</w:t>
      </w:r>
      <w:proofErr w:type="spellEnd"/>
      <w:r w:rsidR="00DF1692" w:rsidRPr="003A37CC">
        <w:rPr>
          <w:b/>
          <w:sz w:val="22"/>
          <w:szCs w:val="22"/>
        </w:rPr>
        <w:t>.</w:t>
      </w:r>
      <w:proofErr w:type="spellStart"/>
      <w:r w:rsidR="00DF1692" w:rsidRPr="003A37CC">
        <w:rPr>
          <w:b/>
          <w:sz w:val="22"/>
          <w:szCs w:val="22"/>
        </w:rPr>
        <w:t xml:space="preserve"> </w:t>
      </w:r>
      <w:proofErr w:type="spellEnd"/>
      <w:r w:rsidR="003A37CC">
        <w:rPr>
          <w:b/>
          <w:sz w:val="22"/>
          <w:szCs w:val="22"/>
        </w:rPr>
        <w:t xml:space="preserve">Raşit Eren </w:t>
      </w:r>
      <w:proofErr w:type="spellStart"/>
      <w:r w:rsidR="003A37CC">
        <w:rPr>
          <w:b/>
          <w:sz w:val="22"/>
          <w:szCs w:val="22"/>
        </w:rPr>
        <w:t>Cangür</w:t>
      </w:r>
      <w:proofErr w:type="spellEnd"/>
      <w:r w:rsidR="00DF1692" w:rsidRPr="003A37CC">
        <w:rPr>
          <w:b/>
          <w:sz w:val="22"/>
          <w:szCs w:val="22"/>
        </w:rPr>
        <w:t xml:space="preserve">, </w:t>
      </w:r>
      <w:proofErr w:type="spellStart"/>
      <w:r w:rsidR="00DF1692" w:rsidRPr="003A37CC">
        <w:rPr>
          <w:b/>
          <w:sz w:val="22"/>
          <w:szCs w:val="22"/>
        </w:rPr>
        <w:t>Arş.Gör</w:t>
      </w:r>
      <w:proofErr w:type="spellEnd"/>
      <w:r w:rsidR="00DF1692" w:rsidRPr="003A37CC">
        <w:rPr>
          <w:b/>
          <w:sz w:val="22"/>
          <w:szCs w:val="22"/>
        </w:rPr>
        <w:t xml:space="preserve">. Büşra </w:t>
      </w:r>
      <w:proofErr w:type="spellStart"/>
      <w:r w:rsidR="00DF1692" w:rsidRPr="003A37CC">
        <w:rPr>
          <w:b/>
          <w:sz w:val="22"/>
          <w:szCs w:val="22"/>
        </w:rPr>
        <w:t>Tonbuloğlu</w:t>
      </w:r>
      <w:proofErr w:type="spellEnd"/>
      <w:r w:rsidR="00DF1692" w:rsidRPr="003A37CC">
        <w:rPr>
          <w:b/>
          <w:sz w:val="22"/>
          <w:szCs w:val="22"/>
        </w:rPr>
        <w:t xml:space="preserve">, </w:t>
      </w:r>
      <w:proofErr w:type="spellStart"/>
      <w:r w:rsidR="00DF1692" w:rsidRPr="003A37CC">
        <w:rPr>
          <w:b/>
          <w:sz w:val="22"/>
          <w:szCs w:val="22"/>
        </w:rPr>
        <w:t>Arş.Gör</w:t>
      </w:r>
      <w:proofErr w:type="spellEnd"/>
      <w:r w:rsidR="00DF1692" w:rsidRPr="003A37CC">
        <w:rPr>
          <w:b/>
          <w:sz w:val="22"/>
          <w:szCs w:val="22"/>
        </w:rPr>
        <w:t xml:space="preserve">. </w:t>
      </w:r>
      <w:r w:rsidR="003A37CC">
        <w:rPr>
          <w:b/>
          <w:sz w:val="22"/>
          <w:szCs w:val="22"/>
        </w:rPr>
        <w:t xml:space="preserve">Pınar Koçlardan </w:t>
      </w:r>
      <w:r w:rsidR="00DF1692" w:rsidRPr="003A37CC">
        <w:rPr>
          <w:b/>
          <w:sz w:val="22"/>
          <w:szCs w:val="22"/>
        </w:rPr>
        <w:t>(Kayıt Sorumlu Yardımcıları)</w:t>
      </w:r>
    </w:p>
    <w:p w14:paraId="3FDF8A9C" w14:textId="77777777" w:rsidR="00120702" w:rsidRPr="00120702" w:rsidRDefault="00120702" w:rsidP="00120702"/>
    <w:p w14:paraId="7B7EF3F3" w14:textId="56340B70" w:rsidR="00120702" w:rsidRPr="00097A67" w:rsidRDefault="00D16877" w:rsidP="00120702">
      <w:pPr>
        <w:tabs>
          <w:tab w:val="left" w:pos="2415"/>
        </w:tabs>
        <w:rPr>
          <w:b/>
        </w:rPr>
      </w:pPr>
      <w:proofErr w:type="spellStart"/>
      <w:r w:rsidRPr="00D16877">
        <w:rPr>
          <w:b/>
        </w:rPr>
        <w:t>T</w:t>
      </w:r>
      <w:proofErr w:type="spellEnd"/>
      <w:r w:rsidRPr="00D16877">
        <w:rPr>
          <w:b/>
        </w:rPr>
        <w:t xml:space="preserve">ALEP ÇİZELGESİ </w:t>
      </w:r>
      <w:r w:rsidR="00120702" w:rsidRPr="00D16877">
        <w:rPr>
          <w:b/>
        </w:rPr>
        <w:tab/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133"/>
        <w:gridCol w:w="2268"/>
        <w:gridCol w:w="993"/>
        <w:gridCol w:w="1842"/>
        <w:gridCol w:w="1078"/>
        <w:gridCol w:w="2462"/>
      </w:tblGrid>
      <w:tr w:rsidR="00D9221D" w:rsidRPr="00D9221D" w14:paraId="191D353E" w14:textId="77777777" w:rsidTr="004832F6">
        <w:trPr>
          <w:trHeight w:val="445"/>
        </w:trPr>
        <w:tc>
          <w:tcPr>
            <w:tcW w:w="3401" w:type="dxa"/>
            <w:gridSpan w:val="2"/>
            <w:vAlign w:val="center"/>
          </w:tcPr>
          <w:p w14:paraId="769796B8" w14:textId="13413A62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ÖĞRENCİ BİLGİLERİ </w:t>
            </w:r>
          </w:p>
        </w:tc>
        <w:tc>
          <w:tcPr>
            <w:tcW w:w="6375" w:type="dxa"/>
            <w:gridSpan w:val="4"/>
            <w:vAlign w:val="center"/>
          </w:tcPr>
          <w:p w14:paraId="6CEB475A" w14:textId="0FB7BDB6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TALEP BİLGİLERİ </w:t>
            </w:r>
          </w:p>
        </w:tc>
      </w:tr>
      <w:tr w:rsidR="00D9221D" w:rsidRPr="00D9221D" w14:paraId="046307F9" w14:textId="77777777" w:rsidTr="004832F6">
        <w:tc>
          <w:tcPr>
            <w:tcW w:w="1133" w:type="dxa"/>
            <w:vMerge w:val="restart"/>
            <w:vAlign w:val="center"/>
          </w:tcPr>
          <w:p w14:paraId="10905495" w14:textId="3AB0451E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2268" w:type="dxa"/>
            <w:vMerge w:val="restart"/>
            <w:vAlign w:val="center"/>
          </w:tcPr>
          <w:p w14:paraId="0C098F6E" w14:textId="17586A57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Öğrenci Adı Soyadı </w:t>
            </w:r>
          </w:p>
        </w:tc>
        <w:tc>
          <w:tcPr>
            <w:tcW w:w="3913" w:type="dxa"/>
            <w:gridSpan w:val="3"/>
            <w:vAlign w:val="center"/>
          </w:tcPr>
          <w:p w14:paraId="7CADE84B" w14:textId="23D4D724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İlgili Dersin </w:t>
            </w:r>
          </w:p>
        </w:tc>
        <w:tc>
          <w:tcPr>
            <w:tcW w:w="2462" w:type="dxa"/>
            <w:vMerge w:val="restart"/>
            <w:vAlign w:val="center"/>
          </w:tcPr>
          <w:p w14:paraId="7D10B0FE" w14:textId="74730C5B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Sorun / Talep </w:t>
            </w:r>
          </w:p>
        </w:tc>
      </w:tr>
      <w:tr w:rsidR="00D9221D" w:rsidRPr="00D9221D" w14:paraId="3A39B3C6" w14:textId="77777777" w:rsidTr="004832F6">
        <w:tc>
          <w:tcPr>
            <w:tcW w:w="1133" w:type="dxa"/>
            <w:vMerge/>
          </w:tcPr>
          <w:p w14:paraId="6E566342" w14:textId="77777777" w:rsidR="00D9221D" w:rsidRPr="00D9221D" w:rsidRDefault="00D9221D" w:rsidP="00120702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2ACCDF" w14:textId="77777777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023E16" w14:textId="7C933DC0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1842" w:type="dxa"/>
            <w:vAlign w:val="center"/>
          </w:tcPr>
          <w:p w14:paraId="5214D5C9" w14:textId="37B4ED14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 xml:space="preserve">Adı </w:t>
            </w:r>
          </w:p>
        </w:tc>
        <w:tc>
          <w:tcPr>
            <w:tcW w:w="1078" w:type="dxa"/>
            <w:vAlign w:val="center"/>
          </w:tcPr>
          <w:p w14:paraId="6A99F7DF" w14:textId="374E4B88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D9221D">
              <w:rPr>
                <w:b/>
                <w:sz w:val="20"/>
                <w:szCs w:val="20"/>
              </w:rPr>
              <w:t>Grup Numarası</w:t>
            </w:r>
          </w:p>
        </w:tc>
        <w:tc>
          <w:tcPr>
            <w:tcW w:w="2462" w:type="dxa"/>
            <w:vMerge/>
            <w:vAlign w:val="center"/>
          </w:tcPr>
          <w:p w14:paraId="1D1498E1" w14:textId="36B576C3" w:rsidR="00D9221D" w:rsidRPr="00D9221D" w:rsidRDefault="00D9221D" w:rsidP="00D9221D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</w:p>
        </w:tc>
      </w:tr>
      <w:tr w:rsidR="00D9221D" w:rsidRPr="00D9221D" w14:paraId="26706923" w14:textId="77777777" w:rsidTr="00036008">
        <w:trPr>
          <w:trHeight w:val="631"/>
        </w:trPr>
        <w:tc>
          <w:tcPr>
            <w:tcW w:w="1133" w:type="dxa"/>
          </w:tcPr>
          <w:p w14:paraId="0684BC4F" w14:textId="77777777" w:rsidR="00D9221D" w:rsidRPr="00D9221D" w:rsidRDefault="00D9221D" w:rsidP="00120702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D38CCCF" w14:textId="77777777" w:rsidR="00D9221D" w:rsidRPr="00D9221D" w:rsidRDefault="00D9221D" w:rsidP="00120702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15FE2F" w14:textId="77777777" w:rsidR="00D9221D" w:rsidRPr="00D9221D" w:rsidRDefault="00D9221D" w:rsidP="00120702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C49BB29" w14:textId="77777777" w:rsidR="00D9221D" w:rsidRPr="00D9221D" w:rsidRDefault="00D9221D" w:rsidP="00120702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019CB100" w14:textId="77777777" w:rsidR="00D9221D" w:rsidRPr="00D9221D" w:rsidRDefault="00D9221D" w:rsidP="00120702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14:paraId="21C53AE0" w14:textId="2FC70878" w:rsidR="00D9221D" w:rsidRPr="00D9221D" w:rsidRDefault="00D9221D" w:rsidP="00120702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</w:tr>
    </w:tbl>
    <w:p w14:paraId="1581A6CB" w14:textId="77777777" w:rsidR="00222A97" w:rsidRDefault="00222A97" w:rsidP="00120702">
      <w:pPr>
        <w:tabs>
          <w:tab w:val="left" w:pos="2415"/>
        </w:tabs>
      </w:pPr>
    </w:p>
    <w:p w14:paraId="5EE75A9E" w14:textId="1EDE8693" w:rsidR="00F70FEF" w:rsidRPr="000554DE" w:rsidRDefault="0067035D" w:rsidP="00B13BAC">
      <w:pPr>
        <w:tabs>
          <w:tab w:val="left" w:pos="2415"/>
        </w:tabs>
        <w:jc w:val="both"/>
        <w:rPr>
          <w:b/>
          <w:sz w:val="20"/>
          <w:szCs w:val="21"/>
        </w:rPr>
      </w:pPr>
      <w:r w:rsidRPr="000554DE">
        <w:rPr>
          <w:b/>
          <w:sz w:val="20"/>
          <w:szCs w:val="21"/>
        </w:rPr>
        <w:t xml:space="preserve">*TALEP ÇİZELGESİNİ </w:t>
      </w:r>
      <w:r w:rsidRPr="000554DE">
        <w:rPr>
          <w:b/>
          <w:sz w:val="20"/>
          <w:szCs w:val="21"/>
          <w:u w:val="single"/>
        </w:rPr>
        <w:t>DOĞRU VE EKSİKSİZ</w:t>
      </w:r>
      <w:r w:rsidRPr="000554DE">
        <w:rPr>
          <w:b/>
          <w:sz w:val="20"/>
          <w:szCs w:val="21"/>
        </w:rPr>
        <w:t xml:space="preserve"> DOLDURARAK </w:t>
      </w:r>
      <w:hyperlink r:id="rId6" w:history="1">
        <w:r w:rsidR="00DF1692" w:rsidRPr="0075138C">
          <w:rPr>
            <w:rStyle w:val="Kpr"/>
            <w:b/>
          </w:rPr>
          <w:t>ytumimlisanskayit@gmail.com</w:t>
        </w:r>
      </w:hyperlink>
      <w:r w:rsidR="00DF1692">
        <w:rPr>
          <w:rStyle w:val="Kpr"/>
          <w:b/>
        </w:rPr>
        <w:t xml:space="preserve"> </w:t>
      </w:r>
      <w:r w:rsidR="00DF1692">
        <w:rPr>
          <w:b/>
          <w:sz w:val="20"/>
          <w:szCs w:val="21"/>
        </w:rPr>
        <w:t>adresi üzerinden Bölüm ile</w:t>
      </w:r>
      <w:r w:rsidRPr="000554DE">
        <w:rPr>
          <w:b/>
          <w:sz w:val="20"/>
          <w:szCs w:val="21"/>
        </w:rPr>
        <w:t xml:space="preserve"> İLETİŞİME GEÇMENİZ KAYIT SÜRECİNİN DAHA ANLAŞILIR, HIZLI VE KOLAY OLMASI AÇISINDAN ÇOK ÖNEMLİDİR. </w:t>
      </w:r>
    </w:p>
    <w:p w14:paraId="578A34A9" w14:textId="5CADADCD" w:rsidR="00222A97" w:rsidRPr="000554DE" w:rsidRDefault="00121F0B" w:rsidP="00B13BAC">
      <w:pPr>
        <w:tabs>
          <w:tab w:val="left" w:pos="2415"/>
        </w:tabs>
        <w:jc w:val="both"/>
        <w:rPr>
          <w:b/>
          <w:sz w:val="21"/>
          <w:szCs w:val="21"/>
        </w:rPr>
      </w:pPr>
      <w:r w:rsidRPr="000554DE">
        <w:rPr>
          <w:b/>
          <w:sz w:val="21"/>
          <w:szCs w:val="21"/>
        </w:rPr>
        <w:t xml:space="preserve">MİMARLIK BÖLÜM BAŞKANLIĞI </w:t>
      </w:r>
      <w:r w:rsidR="00DF1692">
        <w:rPr>
          <w:b/>
          <w:sz w:val="21"/>
          <w:szCs w:val="21"/>
        </w:rPr>
        <w:t>17.02.2023</w:t>
      </w:r>
    </w:p>
    <w:sectPr w:rsidR="00222A97" w:rsidRPr="000554DE" w:rsidSect="00CF1D50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866"/>
    <w:multiLevelType w:val="hybridMultilevel"/>
    <w:tmpl w:val="11C064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0268"/>
    <w:multiLevelType w:val="hybridMultilevel"/>
    <w:tmpl w:val="08CCC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0019"/>
    <w:multiLevelType w:val="hybridMultilevel"/>
    <w:tmpl w:val="D4EE5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087643">
    <w:abstractNumId w:val="1"/>
  </w:num>
  <w:num w:numId="2" w16cid:durableId="993072829">
    <w:abstractNumId w:val="2"/>
  </w:num>
  <w:num w:numId="3" w16cid:durableId="180357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EF"/>
    <w:rsid w:val="00036008"/>
    <w:rsid w:val="000554DE"/>
    <w:rsid w:val="000756F5"/>
    <w:rsid w:val="00097A67"/>
    <w:rsid w:val="000A2EB2"/>
    <w:rsid w:val="000A3B31"/>
    <w:rsid w:val="000B1F46"/>
    <w:rsid w:val="000C3262"/>
    <w:rsid w:val="00120702"/>
    <w:rsid w:val="00121F0B"/>
    <w:rsid w:val="00164CAA"/>
    <w:rsid w:val="001840C1"/>
    <w:rsid w:val="001B35E8"/>
    <w:rsid w:val="001D4A30"/>
    <w:rsid w:val="001E7FD2"/>
    <w:rsid w:val="00222A97"/>
    <w:rsid w:val="002E7F38"/>
    <w:rsid w:val="00301F44"/>
    <w:rsid w:val="0037228E"/>
    <w:rsid w:val="00372CB4"/>
    <w:rsid w:val="003A37CC"/>
    <w:rsid w:val="003A613D"/>
    <w:rsid w:val="003E08F8"/>
    <w:rsid w:val="004025BA"/>
    <w:rsid w:val="00465644"/>
    <w:rsid w:val="004832F6"/>
    <w:rsid w:val="00495639"/>
    <w:rsid w:val="004C5C91"/>
    <w:rsid w:val="005219EF"/>
    <w:rsid w:val="00526E4D"/>
    <w:rsid w:val="0052717A"/>
    <w:rsid w:val="00542246"/>
    <w:rsid w:val="00552D2A"/>
    <w:rsid w:val="005B1853"/>
    <w:rsid w:val="005D687F"/>
    <w:rsid w:val="0067035D"/>
    <w:rsid w:val="006B632C"/>
    <w:rsid w:val="006D0F55"/>
    <w:rsid w:val="006D2EC4"/>
    <w:rsid w:val="007E5055"/>
    <w:rsid w:val="00892792"/>
    <w:rsid w:val="00911B9C"/>
    <w:rsid w:val="00937DE8"/>
    <w:rsid w:val="0098779B"/>
    <w:rsid w:val="009C32BE"/>
    <w:rsid w:val="00A128BF"/>
    <w:rsid w:val="00A24B73"/>
    <w:rsid w:val="00A27645"/>
    <w:rsid w:val="00A575EC"/>
    <w:rsid w:val="00A57C8F"/>
    <w:rsid w:val="00A838A9"/>
    <w:rsid w:val="00AA3959"/>
    <w:rsid w:val="00AB4117"/>
    <w:rsid w:val="00B1217D"/>
    <w:rsid w:val="00B13BAC"/>
    <w:rsid w:val="00B429A7"/>
    <w:rsid w:val="00B7363D"/>
    <w:rsid w:val="00BC24D1"/>
    <w:rsid w:val="00C64A96"/>
    <w:rsid w:val="00C77514"/>
    <w:rsid w:val="00C84D8C"/>
    <w:rsid w:val="00C970D1"/>
    <w:rsid w:val="00CB6DA5"/>
    <w:rsid w:val="00CF1D50"/>
    <w:rsid w:val="00D16877"/>
    <w:rsid w:val="00D3222E"/>
    <w:rsid w:val="00D51B47"/>
    <w:rsid w:val="00D549C9"/>
    <w:rsid w:val="00D9221D"/>
    <w:rsid w:val="00DF1692"/>
    <w:rsid w:val="00DF6136"/>
    <w:rsid w:val="00E5213B"/>
    <w:rsid w:val="00E67376"/>
    <w:rsid w:val="00E76E9E"/>
    <w:rsid w:val="00EF467F"/>
    <w:rsid w:val="00F035CA"/>
    <w:rsid w:val="00F651C0"/>
    <w:rsid w:val="00F70FEF"/>
    <w:rsid w:val="00F807B7"/>
    <w:rsid w:val="00FA365F"/>
    <w:rsid w:val="00FA3BF1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75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19E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C326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C32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222E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table" w:styleId="TabloKlavuzu">
    <w:name w:val="Table Grid"/>
    <w:basedOn w:val="NormalTablo"/>
    <w:uiPriority w:val="59"/>
    <w:rsid w:val="00D1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097A67"/>
    <w:rPr>
      <w:rFonts w:ascii="Arial" w:eastAsia="Times New Roman" w:hAnsi="Arial" w:cs="Times New Roman"/>
      <w:b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97A67"/>
    <w:rPr>
      <w:rFonts w:ascii="Arial" w:eastAsia="Times New Roman" w:hAnsi="Arial" w:cs="Times New Roman"/>
      <w:b/>
      <w:szCs w:val="20"/>
      <w:lang w:eastAsia="tr-TR"/>
    </w:rPr>
  </w:style>
  <w:style w:type="paragraph" w:styleId="AralkYok">
    <w:name w:val="No Spacing"/>
    <w:uiPriority w:val="1"/>
    <w:qFormat/>
    <w:rsid w:val="004C5C91"/>
    <w:rPr>
      <w:rFonts w:ascii="Calibri" w:eastAsia="Calibri" w:hAnsi="Calibri" w:cs="Times New Roman"/>
      <w:sz w:val="22"/>
      <w:szCs w:val="22"/>
    </w:rPr>
  </w:style>
  <w:style w:type="character" w:styleId="zmlenmeyenBahsetme">
    <w:name w:val="Unresolved Mention"/>
    <w:basedOn w:val="VarsaylanParagrafYazTipi"/>
    <w:uiPriority w:val="99"/>
    <w:rsid w:val="005D687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5D687F"/>
  </w:style>
  <w:style w:type="character" w:styleId="Gl">
    <w:name w:val="Strong"/>
    <w:basedOn w:val="VarsaylanParagrafYazTipi"/>
    <w:uiPriority w:val="22"/>
    <w:qFormat/>
    <w:rsid w:val="005D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tumimlisanskayit@gmail.com" TargetMode="External"/><Relationship Id="rId5" Type="http://schemas.openxmlformats.org/officeDocument/2006/relationships/hyperlink" Target="https://ogi.yildiz.edu.tr/duyurular/2022-2023-E%C4%9Fitim-%C3%96%C4%9Fretim-Y%C4%B1l%C4%B1-Bahar-Yar%C4%B1y%C4%B1l%C4%B1-Ders-Kay%C4%B1tlar%C4%B1-hk./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gokcetunataygun@gmail.com</dc:creator>
  <cp:keywords/>
  <dc:description/>
  <cp:lastModifiedBy>Tuğçe ERCAN</cp:lastModifiedBy>
  <cp:revision>4</cp:revision>
  <cp:lastPrinted>2022-02-16T17:31:00Z</cp:lastPrinted>
  <dcterms:created xsi:type="dcterms:W3CDTF">2022-02-16T17:31:00Z</dcterms:created>
  <dcterms:modified xsi:type="dcterms:W3CDTF">2023-02-17T08:20:00Z</dcterms:modified>
</cp:coreProperties>
</file>